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896E" w14:textId="77777777" w:rsidR="000A2AD6" w:rsidRPr="00CD5118" w:rsidRDefault="000A2AD6" w:rsidP="000A2AD6">
      <w:pPr>
        <w:snapToGrid w:val="0"/>
        <w:spacing w:line="320" w:lineRule="exact"/>
        <w:jc w:val="center"/>
        <w:rPr>
          <w:rFonts w:ascii="標楷體" w:eastAsia="標楷體" w:hAnsi="標楷體" w:cs="Times New Roman"/>
          <w:spacing w:val="20"/>
          <w:sz w:val="28"/>
          <w:szCs w:val="28"/>
        </w:rPr>
      </w:pPr>
      <w:bookmarkStart w:id="0" w:name="_Hlk114830618"/>
      <w:r w:rsidRPr="00CD5118">
        <w:rPr>
          <w:rFonts w:ascii="標楷體" w:eastAsia="標楷體" w:hAnsi="標楷體" w:cs="Times New Roman" w:hint="eastAsia"/>
          <w:spacing w:val="20"/>
          <w:sz w:val="32"/>
          <w:szCs w:val="32"/>
        </w:rPr>
        <w:t>電機與資訊學院再</w:t>
      </w:r>
      <w:r w:rsidRPr="00CD5118">
        <w:rPr>
          <w:rFonts w:ascii="標楷體" w:eastAsia="標楷體" w:hAnsi="標楷體" w:cs="Times New Roman"/>
          <w:spacing w:val="20"/>
          <w:sz w:val="32"/>
          <w:szCs w:val="32"/>
        </w:rPr>
        <w:t>聘外</w:t>
      </w:r>
      <w:r w:rsidRPr="00CD5118">
        <w:rPr>
          <w:rFonts w:ascii="標楷體" w:eastAsia="標楷體" w:hAnsi="標楷體" w:cs="Times New Roman"/>
          <w:sz w:val="32"/>
          <w:szCs w:val="32"/>
        </w:rPr>
        <w:t>籍專案教師點數核算表</w:t>
      </w:r>
      <w:r w:rsidRPr="00CD5118">
        <w:rPr>
          <w:rFonts w:ascii="標楷體" w:eastAsia="標楷體" w:hAnsi="標楷體" w:cs="Times New Roman" w:hint="eastAsia"/>
          <w:spacing w:val="20"/>
          <w:sz w:val="28"/>
          <w:szCs w:val="28"/>
        </w:rPr>
        <w:t>(近2年內)</w:t>
      </w:r>
    </w:p>
    <w:p w14:paraId="24DB278A" w14:textId="77777777" w:rsidR="000A2AD6" w:rsidRPr="00E620D5" w:rsidRDefault="000A2AD6" w:rsidP="000A2AD6">
      <w:pPr>
        <w:snapToGrid w:val="0"/>
        <w:spacing w:line="320" w:lineRule="exact"/>
        <w:jc w:val="both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275"/>
        <w:gridCol w:w="851"/>
        <w:gridCol w:w="850"/>
        <w:gridCol w:w="2127"/>
        <w:gridCol w:w="992"/>
      </w:tblGrid>
      <w:tr w:rsidR="000A2AD6" w:rsidRPr="00290791" w14:paraId="435B423E" w14:textId="77777777" w:rsidTr="000A2AD6">
        <w:trPr>
          <w:trHeight w:val="416"/>
        </w:trPr>
        <w:tc>
          <w:tcPr>
            <w:tcW w:w="9918" w:type="dxa"/>
            <w:gridSpan w:val="8"/>
          </w:tcPr>
          <w:p w14:paraId="0688A62A" w14:textId="77777777" w:rsidR="000A2AD6" w:rsidRPr="00E620D5" w:rsidRDefault="000A2AD6" w:rsidP="00B66E93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聘任</w:t>
            </w:r>
            <w:r w:rsidRPr="00E620D5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單位:        職級:         教師姓名:</w:t>
            </w:r>
          </w:p>
        </w:tc>
      </w:tr>
      <w:tr w:rsidR="000A2AD6" w:rsidRPr="00290791" w14:paraId="3DECAFCA" w14:textId="77777777" w:rsidTr="000A2AD6">
        <w:trPr>
          <w:trHeight w:val="416"/>
        </w:trPr>
        <w:tc>
          <w:tcPr>
            <w:tcW w:w="9918" w:type="dxa"/>
            <w:gridSpan w:val="8"/>
          </w:tcPr>
          <w:p w14:paraId="1F092C14" w14:textId="77777777" w:rsidR="000A2AD6" w:rsidRPr="00290791" w:rsidRDefault="000A2AD6" w:rsidP="00B66E93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核</w:t>
            </w:r>
            <w:r w:rsidRPr="00290791">
              <w:rPr>
                <w:rFonts w:ascii="Times New Roman" w:eastAsia="標楷體" w:hAnsi="Times New Roman" w:cs="Times New Roman" w:hint="eastAsia"/>
                <w:b/>
                <w:bCs/>
              </w:rPr>
              <w:t>算</w:t>
            </w: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期間：</w:t>
            </w: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○○○</w:t>
            </w: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年</w:t>
            </w: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○○</w:t>
            </w:r>
            <w:r w:rsidRPr="00290791">
              <w:rPr>
                <w:rFonts w:ascii="Times New Roman" w:eastAsia="標楷體" w:hAnsi="Times New Roman" w:cs="Times New Roman"/>
                <w:b/>
                <w:bCs/>
              </w:rPr>
              <w:t>月起迄今</w:t>
            </w:r>
          </w:p>
        </w:tc>
      </w:tr>
      <w:tr w:rsidR="000A2AD6" w:rsidRPr="00E620D5" w14:paraId="4F47D086" w14:textId="77777777" w:rsidTr="000A2AD6">
        <w:tc>
          <w:tcPr>
            <w:tcW w:w="9918" w:type="dxa"/>
            <w:gridSpan w:val="8"/>
            <w:shd w:val="clear" w:color="auto" w:fill="DEEAF6" w:themeFill="accent5" w:themeFillTint="33"/>
          </w:tcPr>
          <w:p w14:paraId="3C20BEE3" w14:textId="77777777" w:rsidR="000A2AD6" w:rsidRPr="004B1812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 w:rsidRPr="004B1812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(</w:t>
            </w:r>
            <w:proofErr w:type="gramStart"/>
            <w:r w:rsidRPr="004B1812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一</w:t>
            </w:r>
            <w:proofErr w:type="gramEnd"/>
            <w:r w:rsidRPr="004B1812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)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SCIE/SSCI</w:t>
            </w:r>
            <w:r w:rsidRPr="004B1812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期刊論文(</w:t>
            </w:r>
            <w:r w:rsidRPr="00B53140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需</w:t>
            </w:r>
            <w:proofErr w:type="gramStart"/>
            <w:r w:rsidRPr="00B53140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佔</w:t>
            </w:r>
            <w:proofErr w:type="gramEnd"/>
            <w:r w:rsidRPr="00B53140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本院進用外籍專案教師考核要點所定</w:t>
            </w:r>
            <w:r w:rsidRPr="004B1812">
              <w:rPr>
                <w:rFonts w:ascii="Times New Roman" w:eastAsia="標楷體" w:hAnsi="Times New Roman" w:cs="Times New Roman"/>
                <w:b/>
                <w:bCs/>
              </w:rPr>
              <w:t>之各職級最低點數要求</w:t>
            </w:r>
            <w:r w:rsidRPr="004B1812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4B1812">
              <w:rPr>
                <w:rFonts w:ascii="Times New Roman" w:eastAsia="標楷體" w:hAnsi="Times New Roman" w:cs="Times New Roman" w:hint="eastAsia"/>
                <w:b/>
                <w:bCs/>
              </w:rPr>
              <w:t>含</w:t>
            </w:r>
            <w:r w:rsidRPr="004B1812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  <w:r w:rsidRPr="004B1812">
              <w:rPr>
                <w:rFonts w:ascii="Times New Roman" w:eastAsia="標楷體" w:hAnsi="Times New Roman" w:cs="Times New Roman" w:hint="eastAsia"/>
                <w:b/>
                <w:bCs/>
              </w:rPr>
              <w:t>以上一半</w:t>
            </w:r>
            <w:r w:rsidRPr="004B1812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)</w:t>
            </w:r>
          </w:p>
        </w:tc>
      </w:tr>
      <w:tr w:rsidR="000A2AD6" w:rsidRPr="00E620D5" w14:paraId="602299FD" w14:textId="77777777" w:rsidTr="000A2AD6">
        <w:tc>
          <w:tcPr>
            <w:tcW w:w="846" w:type="dxa"/>
          </w:tcPr>
          <w:p w14:paraId="11177827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E620D5">
              <w:rPr>
                <w:rFonts w:ascii="Times New Roman" w:eastAsia="標楷體" w:hAnsi="Times New Roman" w:cs="Times New Roman"/>
                <w:spacing w:val="20"/>
                <w:szCs w:val="24"/>
              </w:rPr>
              <w:t>項次</w:t>
            </w:r>
          </w:p>
        </w:tc>
        <w:tc>
          <w:tcPr>
            <w:tcW w:w="5103" w:type="dxa"/>
            <w:gridSpan w:val="4"/>
          </w:tcPr>
          <w:p w14:paraId="4C6930FB" w14:textId="77777777" w:rsidR="000A2AD6" w:rsidRPr="009B6403" w:rsidRDefault="000A2AD6" w:rsidP="00B66E93">
            <w:pPr>
              <w:rPr>
                <w:rFonts w:ascii="Times New Roman" w:eastAsia="標楷體" w:hAnsi="Times New Roman" w:cs="Times New Roman"/>
              </w:rPr>
            </w:pPr>
            <w:r w:rsidRPr="009B6403">
              <w:rPr>
                <w:rFonts w:ascii="Times New Roman" w:eastAsia="標楷體" w:hAnsi="Times New Roman" w:cs="Times New Roman"/>
              </w:rPr>
              <w:t>SCIE/SSCI </w:t>
            </w:r>
            <w:r w:rsidRPr="009B6403">
              <w:rPr>
                <w:rFonts w:ascii="Times New Roman" w:eastAsia="標楷體" w:hAnsi="Times New Roman" w:cs="Times New Roman"/>
              </w:rPr>
              <w:t>國際學術期刊論文</w:t>
            </w:r>
            <w:r w:rsidRPr="009B6403">
              <w:rPr>
                <w:rFonts w:ascii="Times New Roman" w:eastAsia="標楷體" w:hAnsi="Times New Roman" w:cs="Times New Roman"/>
              </w:rPr>
              <w:t xml:space="preserve"> (</w:t>
            </w:r>
            <w:r w:rsidRPr="009B6403">
              <w:rPr>
                <w:rFonts w:ascii="Times New Roman" w:eastAsia="標楷體" w:hAnsi="Times New Roman" w:cs="Times New Roman"/>
              </w:rPr>
              <w:t>第一</w:t>
            </w:r>
            <w:r w:rsidRPr="009B6403">
              <w:rPr>
                <w:rFonts w:ascii="Times New Roman" w:eastAsia="標楷體" w:hAnsi="Times New Roman" w:cs="Times New Roman"/>
              </w:rPr>
              <w:t>/</w:t>
            </w:r>
            <w:r w:rsidRPr="009B6403">
              <w:rPr>
                <w:rFonts w:ascii="Times New Roman" w:eastAsia="標楷體" w:hAnsi="Times New Roman" w:cs="Times New Roman"/>
              </w:rPr>
              <w:t>通訊作者</w:t>
            </w:r>
            <w:r w:rsidRPr="009B6403">
              <w:rPr>
                <w:rFonts w:ascii="Times New Roman" w:eastAsia="標楷體" w:hAnsi="Times New Roman" w:cs="Times New Roman"/>
              </w:rPr>
              <w:t>)</w:t>
            </w:r>
            <w:r w:rsidRPr="009B6403">
              <w:rPr>
                <w:rFonts w:ascii="Times New Roman" w:eastAsia="標楷體" w:hAnsi="Times New Roman" w:cs="Times New Roman"/>
              </w:rPr>
              <w:t>請依序填寫：姓名、著作名稱、期刊名稱、</w:t>
            </w:r>
            <w:proofErr w:type="gramStart"/>
            <w:r w:rsidRPr="009B6403">
              <w:rPr>
                <w:rFonts w:ascii="Times New Roman" w:eastAsia="標楷體" w:hAnsi="Times New Roman" w:cs="Times New Roman"/>
              </w:rPr>
              <w:t>卷數</w:t>
            </w:r>
            <w:proofErr w:type="gramEnd"/>
            <w:r w:rsidRPr="009B6403">
              <w:rPr>
                <w:rFonts w:ascii="Times New Roman" w:eastAsia="標楷體" w:hAnsi="Times New Roman" w:cs="Times New Roman"/>
              </w:rPr>
              <w:t>、頁數、發表年份</w:t>
            </w:r>
            <w:r w:rsidRPr="009B6403">
              <w:rPr>
                <w:rFonts w:ascii="Times New Roman" w:eastAsia="標楷體" w:hAnsi="Times New Roman" w:cs="Times New Roman"/>
              </w:rPr>
              <w:t>(SCIE/</w:t>
            </w:r>
            <w:proofErr w:type="spellStart"/>
            <w:r w:rsidRPr="009B6403">
              <w:rPr>
                <w:rFonts w:ascii="Times New Roman" w:eastAsia="標楷體" w:hAnsi="Times New Roman" w:cs="Times New Roman"/>
              </w:rPr>
              <w:t>SSCI,Impact</w:t>
            </w:r>
            <w:proofErr w:type="spellEnd"/>
            <w:r w:rsidRPr="009B6403">
              <w:rPr>
                <w:rFonts w:ascii="Times New Roman" w:eastAsia="標楷體" w:hAnsi="Times New Roman" w:cs="Times New Roman"/>
              </w:rPr>
              <w:t xml:space="preserve"> Factor; Scopus </w:t>
            </w:r>
            <w:proofErr w:type="spellStart"/>
            <w:r w:rsidRPr="009B6403">
              <w:rPr>
                <w:rFonts w:ascii="Times New Roman" w:eastAsia="標楷體" w:hAnsi="Times New Roman" w:cs="Times New Roman"/>
              </w:rPr>
              <w:t>CiteScore</w:t>
            </w:r>
            <w:proofErr w:type="spellEnd"/>
            <w:r w:rsidRPr="009B6403">
              <w:rPr>
                <w:rFonts w:ascii="Times New Roman" w:eastAsia="標楷體" w:hAnsi="Times New Roman" w:cs="Times New Roman"/>
              </w:rPr>
              <w:t xml:space="preserve"> Rank, </w:t>
            </w:r>
            <w:r w:rsidRPr="009B6403">
              <w:rPr>
                <w:rFonts w:ascii="Times New Roman" w:eastAsia="標楷體" w:hAnsi="Times New Roman" w:cs="Times New Roman"/>
              </w:rPr>
              <w:t>領域別</w:t>
            </w:r>
            <w:r w:rsidRPr="009B6403">
              <w:rPr>
                <w:rFonts w:ascii="Times New Roman" w:eastAsia="標楷體" w:hAnsi="Times New Roman" w:cs="Times New Roman"/>
              </w:rPr>
              <w:t xml:space="preserve">) </w:t>
            </w:r>
            <w:r w:rsidRPr="009B6403">
              <w:rPr>
                <w:rFonts w:ascii="Times New Roman" w:eastAsia="標楷體" w:hAnsi="Times New Roman" w:cs="Times New Roman"/>
              </w:rPr>
              <w:t>並以</w:t>
            </w:r>
            <w:r w:rsidRPr="009B6403">
              <w:rPr>
                <w:rFonts w:ascii="Times New Roman" w:eastAsia="標楷體" w:hAnsi="Times New Roman" w:cs="Times New Roman"/>
              </w:rPr>
              <w:t>*</w:t>
            </w:r>
            <w:r w:rsidRPr="009B6403">
              <w:rPr>
                <w:rFonts w:ascii="Times New Roman" w:eastAsia="標楷體" w:hAnsi="Times New Roman" w:cs="Times New Roman"/>
              </w:rPr>
              <w:t>註記該篇所有之通訊作者，</w:t>
            </w:r>
            <w:proofErr w:type="gramStart"/>
            <w:r w:rsidRPr="009B6403">
              <w:rPr>
                <w:rFonts w:ascii="Times New Roman" w:eastAsia="標楷體" w:hAnsi="Times New Roman" w:cs="Times New Roman"/>
              </w:rPr>
              <w:t>檢附每篇</w:t>
            </w:r>
            <w:proofErr w:type="gramEnd"/>
            <w:r w:rsidRPr="009B6403">
              <w:rPr>
                <w:rFonts w:ascii="Times New Roman" w:eastAsia="標楷體" w:hAnsi="Times New Roman" w:cs="Times New Roman"/>
              </w:rPr>
              <w:t>論文首頁與以</w:t>
            </w:r>
            <w:r w:rsidRPr="009B6403">
              <w:rPr>
                <w:rFonts w:ascii="Times New Roman" w:eastAsia="標楷體" w:hAnsi="Times New Roman" w:cs="Times New Roman"/>
              </w:rPr>
              <w:t xml:space="preserve"> Scopus</w:t>
            </w:r>
            <w:r w:rsidRPr="009B6403">
              <w:rPr>
                <w:rFonts w:ascii="Times New Roman" w:eastAsia="標楷體" w:hAnsi="Times New Roman" w:cs="Times New Roman"/>
              </w:rPr>
              <w:t>資料庫為主之證明文件。</w:t>
            </w:r>
          </w:p>
        </w:tc>
        <w:tc>
          <w:tcPr>
            <w:tcW w:w="2977" w:type="dxa"/>
            <w:gridSpan w:val="2"/>
          </w:tcPr>
          <w:p w14:paraId="7A88EB97" w14:textId="77777777" w:rsidR="000A2AD6" w:rsidRPr="006263E4" w:rsidRDefault="000A2AD6" w:rsidP="00B66E93">
            <w:pPr>
              <w:rPr>
                <w:rFonts w:ascii="Times New Roman" w:eastAsia="標楷體" w:hAnsi="Times New Roman" w:cs="Times New Roman"/>
              </w:rPr>
            </w:pPr>
            <w:r w:rsidRPr="006263E4">
              <w:rPr>
                <w:rFonts w:ascii="Times New Roman" w:eastAsia="標楷體" w:hAnsi="Times New Roman" w:cs="Times New Roman"/>
              </w:rPr>
              <w:t>期刊排名</w:t>
            </w:r>
            <w:r w:rsidRPr="006263E4">
              <w:rPr>
                <w:rFonts w:ascii="Times New Roman" w:eastAsia="標楷體" w:hAnsi="Times New Roman" w:cs="Times New Roman"/>
              </w:rPr>
              <w:t>(Rank by Journal Impact Factor )</w:t>
            </w:r>
            <w:r w:rsidRPr="006263E4">
              <w:rPr>
                <w:rFonts w:ascii="Times New Roman" w:eastAsia="標楷體" w:hAnsi="Times New Roman" w:cs="Times New Roman"/>
              </w:rPr>
              <w:t>與點數</w:t>
            </w:r>
            <w:r w:rsidRPr="006263E4">
              <w:rPr>
                <w:rFonts w:ascii="Times New Roman" w:eastAsia="標楷體" w:hAnsi="Times New Roman" w:cs="Times New Roman"/>
              </w:rPr>
              <w:t xml:space="preserve">(Impact Factor </w:t>
            </w:r>
            <w:r w:rsidRPr="006263E4">
              <w:rPr>
                <w:rFonts w:ascii="Times New Roman" w:eastAsia="標楷體" w:hAnsi="Times New Roman" w:cs="Times New Roman"/>
              </w:rPr>
              <w:t>為該領域</w:t>
            </w:r>
            <w:r w:rsidRPr="006263E4">
              <w:rPr>
                <w:rFonts w:ascii="Times New Roman" w:eastAsia="標楷體" w:hAnsi="Times New Roman" w:cs="Times New Roman"/>
              </w:rPr>
              <w:t xml:space="preserve"> SCIE/SSCI subject category </w:t>
            </w:r>
            <w:r w:rsidRPr="006263E4">
              <w:rPr>
                <w:rFonts w:ascii="Times New Roman" w:eastAsia="標楷體" w:hAnsi="Times New Roman" w:cs="Times New Roman"/>
              </w:rPr>
              <w:t>所登錄期刊排名</w:t>
            </w:r>
            <w:r w:rsidRPr="006263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71C2FAF6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E620D5">
              <w:rPr>
                <w:rFonts w:ascii="Times New Roman" w:eastAsia="標楷體" w:hAnsi="Times New Roman" w:cs="Times New Roman"/>
                <w:spacing w:val="20"/>
                <w:szCs w:val="24"/>
              </w:rPr>
              <w:t>點數</w:t>
            </w:r>
          </w:p>
        </w:tc>
      </w:tr>
      <w:tr w:rsidR="000A2AD6" w:rsidRPr="00E620D5" w14:paraId="424D8665" w14:textId="77777777" w:rsidTr="000A2AD6">
        <w:tc>
          <w:tcPr>
            <w:tcW w:w="846" w:type="dxa"/>
          </w:tcPr>
          <w:p w14:paraId="2A7A6B09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E620D5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範例</w:t>
            </w:r>
          </w:p>
        </w:tc>
        <w:tc>
          <w:tcPr>
            <w:tcW w:w="5103" w:type="dxa"/>
            <w:gridSpan w:val="4"/>
          </w:tcPr>
          <w:p w14:paraId="3568EFDE" w14:textId="77777777" w:rsidR="000A2AD6" w:rsidRPr="00E620D5" w:rsidRDefault="000A2AD6" w:rsidP="00B66E93">
            <w:pPr>
              <w:autoSpaceDE w:val="0"/>
              <w:autoSpaceDN w:val="0"/>
              <w:adjustRightInd w:val="0"/>
              <w:spacing w:before="53" w:line="320" w:lineRule="exact"/>
              <w:ind w:left="122" w:right="2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AAA*,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BBB,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CCC,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“Synergistic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oooocomposites</w:t>
            </w:r>
            <w:proofErr w:type="spellEnd"/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,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52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 xml:space="preserve">“Optics Express, Vol.127(2), pp1047-1053, </w:t>
            </w:r>
            <w:proofErr w:type="gramStart"/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May,</w:t>
            </w:r>
            <w:proofErr w:type="gramEnd"/>
            <w:r w:rsidRPr="00E620D5">
              <w:rPr>
                <w:rFonts w:ascii="Times New Roman" w:eastAsia="標楷體" w:hAnsi="Times New Roman" w:cs="Times New Roman"/>
                <w:color w:val="006FC0"/>
                <w:spacing w:val="1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2018.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(SCI,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1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Impact Factor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4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=7.3;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2"/>
                <w:kern w:val="0"/>
                <w:szCs w:val="24"/>
              </w:rPr>
              <w:t xml:space="preserve"> </w:t>
            </w:r>
            <w:proofErr w:type="spellStart"/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CiteScore</w:t>
            </w:r>
            <w:proofErr w:type="spellEnd"/>
            <w:r w:rsidRPr="00E620D5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Rank:5/88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=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 xml:space="preserve">5.7%, </w:t>
            </w:r>
            <w:proofErr w:type="gramStart"/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Optics</w:t>
            </w:r>
            <w:r w:rsidRPr="00E620D5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Cs w:val="24"/>
              </w:rPr>
              <w:t xml:space="preserve"> </w:t>
            </w:r>
            <w:r w:rsidRPr="00E620D5"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gridSpan w:val="2"/>
          </w:tcPr>
          <w:p w14:paraId="15C6E8F3" w14:textId="77777777" w:rsidR="000A2AD6" w:rsidRPr="006263E4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R</w:t>
            </w:r>
            <w:proofErr w:type="gramStart"/>
            <w:r w:rsidRPr="006263E4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≦</w:t>
            </w:r>
            <w:proofErr w:type="gramEnd"/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10% (4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點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  <w:p w14:paraId="0AE368D4" w14:textId="77777777" w:rsidR="000A2AD6" w:rsidRPr="006263E4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10%&lt;R</w:t>
            </w:r>
            <w:proofErr w:type="gramStart"/>
            <w:r w:rsidRPr="006263E4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≦</w:t>
            </w:r>
            <w:proofErr w:type="gramEnd"/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20%(3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點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  <w:p w14:paraId="5139497B" w14:textId="77777777" w:rsidR="000A2AD6" w:rsidRPr="006263E4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20%&lt; R</w:t>
            </w:r>
            <w:proofErr w:type="gramStart"/>
            <w:r w:rsidRPr="006263E4"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≦</w:t>
            </w:r>
            <w:proofErr w:type="gramEnd"/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50%(2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點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  <w:p w14:paraId="1DC4E3EE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R</w:t>
            </w:r>
            <w:proofErr w:type="gramStart"/>
            <w:r>
              <w:rPr>
                <w:rFonts w:ascii="新細明體" w:eastAsia="新細明體" w:hAnsi="新細明體" w:cs="新細明體" w:hint="eastAsia"/>
                <w:spacing w:val="20"/>
                <w:szCs w:val="24"/>
              </w:rPr>
              <w:t>≧</w:t>
            </w:r>
            <w:proofErr w:type="gramEnd"/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50%(</w:t>
            </w: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1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點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  <w:tc>
          <w:tcPr>
            <w:tcW w:w="992" w:type="dxa"/>
          </w:tcPr>
          <w:p w14:paraId="2568D8AF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6AD05B67" w14:textId="77777777" w:rsidTr="000A2AD6">
        <w:tc>
          <w:tcPr>
            <w:tcW w:w="846" w:type="dxa"/>
          </w:tcPr>
          <w:p w14:paraId="33299BD8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14:paraId="5E4C8E6D" w14:textId="77777777" w:rsidR="000A2AD6" w:rsidRPr="00E620D5" w:rsidRDefault="000A2AD6" w:rsidP="00B66E93">
            <w:pPr>
              <w:autoSpaceDE w:val="0"/>
              <w:autoSpaceDN w:val="0"/>
              <w:adjustRightInd w:val="0"/>
              <w:spacing w:before="53" w:line="320" w:lineRule="exact"/>
              <w:ind w:left="122" w:right="220"/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A00C716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4AE26884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7ADF6C61" w14:textId="77777777" w:rsidTr="000A2AD6">
        <w:tc>
          <w:tcPr>
            <w:tcW w:w="846" w:type="dxa"/>
          </w:tcPr>
          <w:p w14:paraId="564F7B3F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14:paraId="42381167" w14:textId="77777777" w:rsidR="000A2AD6" w:rsidRPr="00E620D5" w:rsidRDefault="000A2AD6" w:rsidP="00B66E93">
            <w:pPr>
              <w:autoSpaceDE w:val="0"/>
              <w:autoSpaceDN w:val="0"/>
              <w:adjustRightInd w:val="0"/>
              <w:spacing w:before="53" w:line="320" w:lineRule="exact"/>
              <w:ind w:left="122" w:right="220"/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C007D5F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39D6A75D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00AFAD6D" w14:textId="77777777" w:rsidTr="000A2AD6">
        <w:tc>
          <w:tcPr>
            <w:tcW w:w="846" w:type="dxa"/>
          </w:tcPr>
          <w:p w14:paraId="684DBE05" w14:textId="77777777" w:rsidR="000A2AD6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97FBE88" w14:textId="77777777" w:rsidR="000A2AD6" w:rsidRPr="00E620D5" w:rsidRDefault="000A2AD6" w:rsidP="00B66E93">
            <w:pPr>
              <w:autoSpaceDE w:val="0"/>
              <w:autoSpaceDN w:val="0"/>
              <w:adjustRightInd w:val="0"/>
              <w:spacing w:before="53" w:line="320" w:lineRule="exact"/>
              <w:ind w:left="122" w:right="220"/>
              <w:rPr>
                <w:rFonts w:ascii="Times New Roman" w:eastAsia="標楷體" w:hAnsi="Times New Roman" w:cs="Times New Roman"/>
                <w:color w:val="006FC0"/>
                <w:kern w:val="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(不足</w:t>
            </w:r>
            <w:proofErr w:type="gramStart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行數請自行</w:t>
            </w:r>
            <w:proofErr w:type="gramEnd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增列)</w:t>
            </w:r>
          </w:p>
        </w:tc>
        <w:tc>
          <w:tcPr>
            <w:tcW w:w="2977" w:type="dxa"/>
            <w:gridSpan w:val="2"/>
          </w:tcPr>
          <w:p w14:paraId="04BD0C6D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63925ABB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1285D0FE" w14:textId="77777777" w:rsidTr="000A2AD6">
        <w:trPr>
          <w:trHeight w:val="318"/>
        </w:trPr>
        <w:tc>
          <w:tcPr>
            <w:tcW w:w="9918" w:type="dxa"/>
            <w:gridSpan w:val="8"/>
            <w:shd w:val="clear" w:color="auto" w:fill="D9E2F3" w:themeFill="accent1" w:themeFillTint="33"/>
          </w:tcPr>
          <w:p w14:paraId="6E9CDAE1" w14:textId="77777777" w:rsidR="000A2AD6" w:rsidRPr="009B6403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</w:pP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(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二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)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其他論文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(1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篇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1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點</w:t>
            </w:r>
            <w:r w:rsidRPr="009B6403">
              <w:rPr>
                <w:rFonts w:ascii="Times New Roman" w:eastAsia="標楷體" w:hAnsi="Times New Roman" w:cs="Times New Roman" w:hint="eastAsia"/>
                <w:b/>
                <w:bCs/>
                <w:spacing w:val="20"/>
                <w:szCs w:val="24"/>
              </w:rPr>
              <w:t>)</w:t>
            </w:r>
          </w:p>
        </w:tc>
      </w:tr>
      <w:tr w:rsidR="000A2AD6" w:rsidRPr="00E620D5" w14:paraId="5DAD0C19" w14:textId="77777777" w:rsidTr="000A2AD6">
        <w:tc>
          <w:tcPr>
            <w:tcW w:w="846" w:type="dxa"/>
          </w:tcPr>
          <w:p w14:paraId="32AF6AD4" w14:textId="77777777" w:rsidR="000A2AD6" w:rsidRPr="009B6403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E620D5">
              <w:rPr>
                <w:rFonts w:ascii="Times New Roman" w:eastAsia="標楷體" w:hAnsi="Times New Roman" w:cs="Times New Roman"/>
                <w:spacing w:val="20"/>
                <w:szCs w:val="24"/>
              </w:rPr>
              <w:t>項次</w:t>
            </w:r>
          </w:p>
        </w:tc>
        <w:tc>
          <w:tcPr>
            <w:tcW w:w="8080" w:type="dxa"/>
            <w:gridSpan w:val="6"/>
          </w:tcPr>
          <w:p w14:paraId="0EA21698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非</w:t>
            </w:r>
            <w:r w:rsidRPr="006263E4">
              <w:rPr>
                <w:rFonts w:ascii="Times New Roman" w:eastAsia="標楷體" w:hAnsi="Times New Roman" w:cs="Times New Roman"/>
                <w:spacing w:val="20"/>
                <w:szCs w:val="24"/>
              </w:rPr>
              <w:t>SCIE/SSCI</w:t>
            </w: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之其他國際學術期刊</w:t>
            </w:r>
            <w:r>
              <w:rPr>
                <w:rFonts w:ascii="標楷體" w:eastAsia="標楷體" w:hAnsi="標楷體" w:cs="Times New Roman" w:hint="eastAsia"/>
                <w:spacing w:val="20"/>
                <w:szCs w:val="24"/>
              </w:rPr>
              <w:t>或</w:t>
            </w:r>
            <w:r w:rsidRPr="00E620D5"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  <w:t>國際研討會論文</w:t>
            </w:r>
          </w:p>
          <w:p w14:paraId="7B4974F2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請依序填寫：姓名、著作名稱、期刊</w:t>
            </w: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或研討會</w:t>
            </w: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名稱、</w:t>
            </w:r>
            <w:proofErr w:type="gramStart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卷數</w:t>
            </w:r>
            <w:proofErr w:type="gramEnd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、頁數、發表年份</w:t>
            </w:r>
          </w:p>
        </w:tc>
        <w:tc>
          <w:tcPr>
            <w:tcW w:w="992" w:type="dxa"/>
          </w:tcPr>
          <w:p w14:paraId="4C185CCD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55263BDA" w14:textId="77777777" w:rsidTr="000A2AD6">
        <w:tc>
          <w:tcPr>
            <w:tcW w:w="846" w:type="dxa"/>
          </w:tcPr>
          <w:p w14:paraId="52B5FCF0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14:paraId="2AB56592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C06587A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6A7CE9E7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5A6582ED" w14:textId="77777777" w:rsidTr="000A2AD6">
        <w:tc>
          <w:tcPr>
            <w:tcW w:w="846" w:type="dxa"/>
          </w:tcPr>
          <w:p w14:paraId="36D2FA7B" w14:textId="77777777" w:rsidR="000A2AD6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14:paraId="56E003D1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20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AFF5F89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6200F936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54CB0BC4" w14:textId="77777777" w:rsidTr="000A2AD6">
        <w:tc>
          <w:tcPr>
            <w:tcW w:w="846" w:type="dxa"/>
          </w:tcPr>
          <w:p w14:paraId="035CB709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16E68E31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(不足</w:t>
            </w:r>
            <w:proofErr w:type="gramStart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行數請自行</w:t>
            </w:r>
            <w:proofErr w:type="gramEnd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增列)</w:t>
            </w:r>
          </w:p>
        </w:tc>
        <w:tc>
          <w:tcPr>
            <w:tcW w:w="2977" w:type="dxa"/>
            <w:gridSpan w:val="2"/>
          </w:tcPr>
          <w:p w14:paraId="25E9B0F0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1135B770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71A45EC8" w14:textId="77777777" w:rsidTr="000A2AD6">
        <w:tc>
          <w:tcPr>
            <w:tcW w:w="9918" w:type="dxa"/>
            <w:gridSpan w:val="8"/>
            <w:shd w:val="clear" w:color="auto" w:fill="DEEAF6" w:themeFill="accent5" w:themeFillTint="33"/>
          </w:tcPr>
          <w:p w14:paraId="0C8F545E" w14:textId="77777777" w:rsidR="000A2AD6" w:rsidRPr="004B1812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</w:pP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三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發明專利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件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/1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點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、國際競賽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第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名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/1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點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</w:p>
        </w:tc>
      </w:tr>
      <w:tr w:rsidR="000A2AD6" w:rsidRPr="00E620D5" w14:paraId="64FF7BE8" w14:textId="77777777" w:rsidTr="000A2AD6">
        <w:tc>
          <w:tcPr>
            <w:tcW w:w="846" w:type="dxa"/>
          </w:tcPr>
          <w:p w14:paraId="49D5072E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項次</w:t>
            </w:r>
          </w:p>
        </w:tc>
        <w:tc>
          <w:tcPr>
            <w:tcW w:w="8080" w:type="dxa"/>
            <w:gridSpan w:val="6"/>
          </w:tcPr>
          <w:p w14:paraId="0C81588A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1.</w:t>
            </w: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發明專利名稱、發表年份</w:t>
            </w: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、發明人</w:t>
            </w:r>
          </w:p>
          <w:p w14:paraId="592E5E07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2.</w:t>
            </w: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國際競賽名稱、名次、參賽題目、指導教師及學生姓名</w:t>
            </w:r>
          </w:p>
        </w:tc>
        <w:tc>
          <w:tcPr>
            <w:tcW w:w="992" w:type="dxa"/>
          </w:tcPr>
          <w:p w14:paraId="62DA1FB6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點數</w:t>
            </w:r>
          </w:p>
        </w:tc>
      </w:tr>
      <w:tr w:rsidR="000A2AD6" w:rsidRPr="00E620D5" w14:paraId="45FCD198" w14:textId="77777777" w:rsidTr="000A2AD6">
        <w:tc>
          <w:tcPr>
            <w:tcW w:w="846" w:type="dxa"/>
          </w:tcPr>
          <w:p w14:paraId="3841579C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Cs w:val="24"/>
              </w:rPr>
              <w:t>1</w:t>
            </w:r>
          </w:p>
        </w:tc>
        <w:tc>
          <w:tcPr>
            <w:tcW w:w="8080" w:type="dxa"/>
            <w:gridSpan w:val="6"/>
          </w:tcPr>
          <w:p w14:paraId="3DCADDD4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2AACE5E8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</w:tr>
      <w:tr w:rsidR="000A2AD6" w:rsidRPr="00E620D5" w14:paraId="312AA32F" w14:textId="77777777" w:rsidTr="000A2AD6">
        <w:tc>
          <w:tcPr>
            <w:tcW w:w="846" w:type="dxa"/>
          </w:tcPr>
          <w:p w14:paraId="0F0185AB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8080" w:type="dxa"/>
            <w:gridSpan w:val="6"/>
          </w:tcPr>
          <w:p w14:paraId="4871B59B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4D50D5E5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278BCE40" w14:textId="77777777" w:rsidTr="000A2AD6">
        <w:tc>
          <w:tcPr>
            <w:tcW w:w="846" w:type="dxa"/>
          </w:tcPr>
          <w:p w14:paraId="4BC3189E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080" w:type="dxa"/>
            <w:gridSpan w:val="6"/>
          </w:tcPr>
          <w:p w14:paraId="1694375F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(不足</w:t>
            </w:r>
            <w:proofErr w:type="gramStart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行數請自行</w:t>
            </w:r>
            <w:proofErr w:type="gramEnd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增列)</w:t>
            </w:r>
          </w:p>
        </w:tc>
        <w:tc>
          <w:tcPr>
            <w:tcW w:w="992" w:type="dxa"/>
          </w:tcPr>
          <w:p w14:paraId="4F1D0669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0A2AD6" w:rsidRPr="00E620D5" w14:paraId="698FDB4C" w14:textId="77777777" w:rsidTr="000A2AD6">
        <w:tc>
          <w:tcPr>
            <w:tcW w:w="9918" w:type="dxa"/>
            <w:gridSpan w:val="8"/>
            <w:shd w:val="clear" w:color="auto" w:fill="DEEAF6" w:themeFill="accent5" w:themeFillTint="33"/>
          </w:tcPr>
          <w:p w14:paraId="39743A80" w14:textId="77777777" w:rsidR="000A2AD6" w:rsidRPr="004B1812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</w:pP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四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研究計畫</w:t>
            </w:r>
          </w:p>
          <w:p w14:paraId="3AF524C1" w14:textId="77777777" w:rsidR="000A2AD6" w:rsidRPr="004B1812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</w:pP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國科會計畫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件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點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、產學合作計畫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(50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萬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含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以上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件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點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、法人單位計畫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(100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萬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(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含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以上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件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1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點</w:t>
            </w:r>
            <w:r w:rsidRPr="004B1812">
              <w:rPr>
                <w:rFonts w:ascii="Times New Roman" w:eastAsia="標楷體" w:hAnsi="Times New Roman" w:cs="Times New Roman"/>
                <w:b/>
                <w:bCs/>
                <w:spacing w:val="20"/>
                <w:szCs w:val="24"/>
              </w:rPr>
              <w:t>)</w:t>
            </w:r>
          </w:p>
        </w:tc>
      </w:tr>
      <w:tr w:rsidR="000A2AD6" w:rsidRPr="00E620D5" w14:paraId="6AA0A035" w14:textId="77777777" w:rsidTr="000A2AD6">
        <w:tc>
          <w:tcPr>
            <w:tcW w:w="846" w:type="dxa"/>
          </w:tcPr>
          <w:p w14:paraId="4EDCF4FC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項次</w:t>
            </w:r>
          </w:p>
        </w:tc>
        <w:tc>
          <w:tcPr>
            <w:tcW w:w="5953" w:type="dxa"/>
            <w:gridSpan w:val="5"/>
          </w:tcPr>
          <w:p w14:paraId="0DAF437D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計畫名稱</w:t>
            </w: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(須以計畫主持人身份執行)</w:t>
            </w:r>
          </w:p>
        </w:tc>
        <w:tc>
          <w:tcPr>
            <w:tcW w:w="2127" w:type="dxa"/>
          </w:tcPr>
          <w:p w14:paraId="17BCC105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金額/</w:t>
            </w: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執行年度</w:t>
            </w:r>
          </w:p>
        </w:tc>
        <w:tc>
          <w:tcPr>
            <w:tcW w:w="992" w:type="dxa"/>
          </w:tcPr>
          <w:p w14:paraId="3F458F8B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spacing w:val="20"/>
                <w:szCs w:val="24"/>
              </w:rPr>
              <w:t>點數</w:t>
            </w:r>
          </w:p>
        </w:tc>
      </w:tr>
      <w:tr w:rsidR="000A2AD6" w:rsidRPr="00E620D5" w14:paraId="4B028E06" w14:textId="77777777" w:rsidTr="000A2AD6">
        <w:tc>
          <w:tcPr>
            <w:tcW w:w="846" w:type="dxa"/>
          </w:tcPr>
          <w:p w14:paraId="2F2F13DB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Cs w:val="24"/>
              </w:rPr>
              <w:t>1</w:t>
            </w:r>
          </w:p>
        </w:tc>
        <w:tc>
          <w:tcPr>
            <w:tcW w:w="5953" w:type="dxa"/>
            <w:gridSpan w:val="5"/>
          </w:tcPr>
          <w:p w14:paraId="3C19830A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2127" w:type="dxa"/>
          </w:tcPr>
          <w:p w14:paraId="39C4DF3D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50B50160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</w:tr>
      <w:tr w:rsidR="000A2AD6" w:rsidRPr="00E620D5" w14:paraId="0AB7E205" w14:textId="77777777" w:rsidTr="000A2AD6">
        <w:tc>
          <w:tcPr>
            <w:tcW w:w="846" w:type="dxa"/>
          </w:tcPr>
          <w:p w14:paraId="3C0F6754" w14:textId="77777777" w:rsidR="000A2AD6" w:rsidRPr="00E620D5" w:rsidRDefault="000A2AD6" w:rsidP="00B66E93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0"/>
                <w:szCs w:val="24"/>
              </w:rPr>
              <w:t>2</w:t>
            </w:r>
          </w:p>
        </w:tc>
        <w:tc>
          <w:tcPr>
            <w:tcW w:w="5953" w:type="dxa"/>
            <w:gridSpan w:val="5"/>
          </w:tcPr>
          <w:p w14:paraId="35FBD19D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2127" w:type="dxa"/>
          </w:tcPr>
          <w:p w14:paraId="18A5548C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19A9308A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</w:tr>
      <w:tr w:rsidR="000A2AD6" w:rsidRPr="00E620D5" w14:paraId="4AFACEF0" w14:textId="77777777" w:rsidTr="000A2AD6">
        <w:tc>
          <w:tcPr>
            <w:tcW w:w="846" w:type="dxa"/>
          </w:tcPr>
          <w:p w14:paraId="4B66A305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5953" w:type="dxa"/>
            <w:gridSpan w:val="5"/>
          </w:tcPr>
          <w:p w14:paraId="3B88E26A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(不足</w:t>
            </w:r>
            <w:proofErr w:type="gramStart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行數請自行</w:t>
            </w:r>
            <w:proofErr w:type="gramEnd"/>
            <w:r w:rsidRPr="00E620D5">
              <w:rPr>
                <w:rFonts w:ascii="標楷體" w:eastAsia="標楷體" w:hAnsi="標楷體" w:cs="Times New Roman"/>
                <w:spacing w:val="20"/>
                <w:szCs w:val="24"/>
              </w:rPr>
              <w:t>增列)</w:t>
            </w:r>
          </w:p>
        </w:tc>
        <w:tc>
          <w:tcPr>
            <w:tcW w:w="2127" w:type="dxa"/>
          </w:tcPr>
          <w:p w14:paraId="0D62D00E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  <w:tc>
          <w:tcPr>
            <w:tcW w:w="992" w:type="dxa"/>
          </w:tcPr>
          <w:p w14:paraId="22D470DF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</w:tr>
      <w:tr w:rsidR="000A2AD6" w:rsidRPr="00E620D5" w14:paraId="5F35CD42" w14:textId="77777777" w:rsidTr="000A2AD6">
        <w:tc>
          <w:tcPr>
            <w:tcW w:w="8926" w:type="dxa"/>
            <w:gridSpan w:val="7"/>
            <w:shd w:val="clear" w:color="auto" w:fill="DEEAF6" w:themeFill="accent5" w:themeFillTint="33"/>
          </w:tcPr>
          <w:p w14:paraId="12E1A24F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E620D5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（一）＋（二）＋（三）</w:t>
            </w:r>
            <w:r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+(四)</w:t>
            </w:r>
            <w:r w:rsidRPr="00E620D5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點數總計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51C715C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</w:p>
        </w:tc>
      </w:tr>
      <w:tr w:rsidR="000A2AD6" w:rsidRPr="00E620D5" w14:paraId="72B25E9A" w14:textId="77777777" w:rsidTr="000A2AD6">
        <w:tc>
          <w:tcPr>
            <w:tcW w:w="8926" w:type="dxa"/>
            <w:gridSpan w:val="7"/>
            <w:shd w:val="clear" w:color="auto" w:fill="FFFFFF" w:themeFill="background1"/>
          </w:tcPr>
          <w:p w14:paraId="2E103A1D" w14:textId="77777777" w:rsidR="000A2AD6" w:rsidRPr="00812132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r w:rsidRPr="00812132">
              <w:rPr>
                <w:rFonts w:ascii="Times New Roman" w:eastAsia="標楷體" w:hAnsi="Times New Roman" w:cs="Times New Roman"/>
              </w:rPr>
              <w:t>SCIE/SSCI</w:t>
            </w:r>
            <w:r w:rsidRPr="00812132">
              <w:rPr>
                <w:rFonts w:ascii="Times New Roman" w:eastAsia="標楷體" w:hAnsi="Times New Roman" w:cs="Times New Roman"/>
              </w:rPr>
              <w:t>國際學術期刊論文</w:t>
            </w:r>
            <w:r w:rsidRPr="00812132">
              <w:rPr>
                <w:rFonts w:ascii="Times New Roman" w:eastAsia="標楷體" w:hAnsi="Times New Roman" w:cs="Times New Roman" w:hint="eastAsia"/>
              </w:rPr>
              <w:t>點數是否超過</w:t>
            </w:r>
            <w:r w:rsidRPr="00B53140">
              <w:rPr>
                <w:rFonts w:ascii="Times New Roman" w:eastAsia="標楷體" w:hAnsi="Times New Roman" w:cs="Times New Roman"/>
                <w:szCs w:val="24"/>
              </w:rPr>
              <w:t>本院進用外籍專案教師考核要點</w:t>
            </w:r>
            <w:r w:rsidRPr="00812132">
              <w:rPr>
                <w:rFonts w:ascii="Times New Roman" w:eastAsia="標楷體" w:hAnsi="Times New Roman" w:cs="Times New Roman"/>
              </w:rPr>
              <w:t>所定之各職級最低點數要求</w:t>
            </w:r>
            <w:r w:rsidRPr="00812132">
              <w:rPr>
                <w:rFonts w:ascii="Times New Roman" w:eastAsia="標楷體" w:hAnsi="Times New Roman" w:cs="Times New Roman" w:hint="eastAsia"/>
              </w:rPr>
              <w:t>(</w:t>
            </w:r>
            <w:r w:rsidRPr="00812132">
              <w:rPr>
                <w:rFonts w:ascii="Times New Roman" w:eastAsia="標楷體" w:hAnsi="Times New Roman" w:cs="Times New Roman" w:hint="eastAsia"/>
              </w:rPr>
              <w:t>含</w:t>
            </w:r>
            <w:r w:rsidRPr="00812132">
              <w:rPr>
                <w:rFonts w:ascii="Times New Roman" w:eastAsia="標楷體" w:hAnsi="Times New Roman" w:cs="Times New Roman" w:hint="eastAsia"/>
              </w:rPr>
              <w:t>)</w:t>
            </w:r>
            <w:r w:rsidRPr="00812132">
              <w:rPr>
                <w:rFonts w:ascii="Times New Roman" w:eastAsia="標楷體" w:hAnsi="Times New Roman" w:cs="Times New Roman" w:hint="eastAsia"/>
              </w:rPr>
              <w:t>以上一半。</w:t>
            </w:r>
          </w:p>
        </w:tc>
        <w:tc>
          <w:tcPr>
            <w:tcW w:w="992" w:type="dxa"/>
            <w:shd w:val="clear" w:color="auto" w:fill="FFFFFF" w:themeFill="background1"/>
          </w:tcPr>
          <w:p w14:paraId="3F923BE8" w14:textId="77777777" w:rsidR="000A2AD6" w:rsidRDefault="000A2AD6" w:rsidP="00B66E93">
            <w:pPr>
              <w:snapToGrid w:val="0"/>
              <w:spacing w:line="320" w:lineRule="exact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  <w:p w14:paraId="68111729" w14:textId="77777777" w:rsidR="000A2AD6" w:rsidRPr="00E620D5" w:rsidRDefault="000A2AD6" w:rsidP="00B66E93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pacing w:val="20"/>
                <w:szCs w:val="24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</w:tr>
      <w:tr w:rsidR="000A2AD6" w:rsidRPr="00E620D5" w14:paraId="2F41B074" w14:textId="77777777" w:rsidTr="000A2AD6">
        <w:tc>
          <w:tcPr>
            <w:tcW w:w="9918" w:type="dxa"/>
            <w:gridSpan w:val="8"/>
            <w:shd w:val="clear" w:color="auto" w:fill="D9E2F3" w:themeFill="accent1" w:themeFillTint="33"/>
          </w:tcPr>
          <w:p w14:paraId="3FE42A90" w14:textId="77777777" w:rsidR="000A2AD6" w:rsidRPr="00F8690F" w:rsidRDefault="000A2AD6" w:rsidP="00B66E93">
            <w:pPr>
              <w:snapToGrid w:val="0"/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bCs/>
                <w:spacing w:val="20"/>
                <w:szCs w:val="24"/>
              </w:rPr>
            </w:pPr>
            <w:r w:rsidRPr="00F8690F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教師評審委員會考核</w:t>
            </w:r>
          </w:p>
        </w:tc>
      </w:tr>
      <w:tr w:rsidR="000A2AD6" w:rsidRPr="00E620D5" w14:paraId="2CF2ECD3" w14:textId="77777777" w:rsidTr="000A2AD6"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061B1954" w14:textId="77777777" w:rsidR="000A2AD6" w:rsidRPr="000B0D91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1843" w:type="dxa"/>
            <w:shd w:val="clear" w:color="auto" w:fill="FFFFFF" w:themeFill="background1"/>
          </w:tcPr>
          <w:p w14:paraId="58A74E0E" w14:textId="77777777" w:rsidR="000A2AD6" w:rsidRPr="000B0D91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（院聘免初審）</w:t>
            </w:r>
          </w:p>
        </w:tc>
        <w:tc>
          <w:tcPr>
            <w:tcW w:w="1275" w:type="dxa"/>
            <w:shd w:val="clear" w:color="auto" w:fill="FFFFFF" w:themeFill="background1"/>
          </w:tcPr>
          <w:p w14:paraId="256A652D" w14:textId="77777777" w:rsidR="000A2AD6" w:rsidRPr="000B0D91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初審結果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14:paraId="7DB82D03" w14:textId="77777777" w:rsidR="000A2AD6" w:rsidRPr="000B0D91" w:rsidRDefault="000A2AD6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通過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不通過</w:t>
            </w:r>
          </w:p>
          <w:p w14:paraId="1DA3B8BD" w14:textId="77777777" w:rsidR="000A2AD6" w:rsidRDefault="000A2AD6" w:rsidP="00B66E93">
            <w:pPr>
              <w:snapToGrid w:val="0"/>
              <w:spacing w:line="320" w:lineRule="exact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有條件通過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學年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月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日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學年度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次系教評會議審議通過</w:t>
            </w:r>
          </w:p>
        </w:tc>
      </w:tr>
      <w:tr w:rsidR="000A2AD6" w:rsidRPr="00E620D5" w14:paraId="278A6F93" w14:textId="77777777" w:rsidTr="000A2AD6"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14:paraId="7E741D09" w14:textId="77777777" w:rsidR="000A2AD6" w:rsidRPr="000B0D91" w:rsidRDefault="000A2AD6" w:rsidP="00B66E9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電機與資訊學院</w:t>
            </w:r>
          </w:p>
          <w:p w14:paraId="478ADFED" w14:textId="77777777" w:rsidR="000A2AD6" w:rsidRPr="000B0D91" w:rsidRDefault="000A2AD6" w:rsidP="00B66E9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院長簽章</w:t>
            </w:r>
          </w:p>
        </w:tc>
        <w:tc>
          <w:tcPr>
            <w:tcW w:w="1843" w:type="dxa"/>
            <w:shd w:val="clear" w:color="auto" w:fill="FFFFFF" w:themeFill="background1"/>
          </w:tcPr>
          <w:p w14:paraId="35BD521A" w14:textId="77777777" w:rsidR="000A2AD6" w:rsidRPr="000B0D91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038277" w14:textId="77777777" w:rsidR="000A2AD6" w:rsidRPr="000B0D91" w:rsidRDefault="000A2AD6" w:rsidP="00B66E9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0B0D91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審結果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14:paraId="10B0F2F7" w14:textId="77777777" w:rsidR="000A2AD6" w:rsidRPr="000B0D91" w:rsidRDefault="000A2AD6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通過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不通過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F659823" w14:textId="77777777" w:rsidR="000A2AD6" w:rsidRDefault="000A2AD6" w:rsidP="00B66E93">
            <w:pPr>
              <w:snapToGrid w:val="0"/>
              <w:spacing w:line="320" w:lineRule="exact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有條件通過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學年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月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日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學年度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次院教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評會議審議通過</w:t>
            </w:r>
          </w:p>
        </w:tc>
      </w:tr>
    </w:tbl>
    <w:p w14:paraId="621C1729" w14:textId="04E733CC" w:rsidR="007636B8" w:rsidRDefault="000A2AD6">
      <w:r w:rsidRPr="008803D8">
        <w:rPr>
          <w:rFonts w:ascii="標楷體" w:eastAsia="標楷體" w:hAnsi="標楷體" w:hint="eastAsia"/>
        </w:rPr>
        <w:t>備註:</w:t>
      </w:r>
      <w:r w:rsidRPr="008803D8">
        <w:rPr>
          <w:rFonts w:ascii="標楷體" w:eastAsia="標楷體" w:hAnsi="標楷體"/>
          <w:color w:val="000000" w:themeColor="text1"/>
        </w:rPr>
        <w:t>上列各項計點應檢附相關佐證資料，並經系教評會初審認定，</w:t>
      </w:r>
      <w:proofErr w:type="gramStart"/>
      <w:r w:rsidRPr="008803D8">
        <w:rPr>
          <w:rFonts w:ascii="標楷體" w:eastAsia="標楷體" w:hAnsi="標楷體"/>
          <w:color w:val="000000" w:themeColor="text1"/>
        </w:rPr>
        <w:t>檢附不全</w:t>
      </w:r>
      <w:proofErr w:type="gramEnd"/>
      <w:r w:rsidRPr="008803D8">
        <w:rPr>
          <w:rFonts w:ascii="標楷體" w:eastAsia="標楷體" w:hAnsi="標楷體"/>
          <w:color w:val="000000" w:themeColor="text1"/>
        </w:rPr>
        <w:t>者，均不予</w:t>
      </w:r>
      <w:proofErr w:type="gramStart"/>
      <w:r w:rsidRPr="008803D8">
        <w:rPr>
          <w:rFonts w:ascii="標楷體" w:eastAsia="標楷體" w:hAnsi="標楷體"/>
          <w:color w:val="000000" w:themeColor="text1"/>
        </w:rPr>
        <w:t>採</w:t>
      </w:r>
      <w:proofErr w:type="gramEnd"/>
      <w:r w:rsidRPr="008803D8">
        <w:rPr>
          <w:rFonts w:ascii="標楷體" w:eastAsia="標楷體" w:hAnsi="標楷體"/>
          <w:color w:val="000000" w:themeColor="text1"/>
        </w:rPr>
        <w:t>計。</w:t>
      </w:r>
      <w:bookmarkEnd w:id="0"/>
    </w:p>
    <w:sectPr w:rsidR="007636B8" w:rsidSect="000A2AD6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6"/>
    <w:rsid w:val="000A2AD6"/>
    <w:rsid w:val="007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4067"/>
  <w15:chartTrackingRefBased/>
  <w15:docId w15:val="{0AFAA59C-8615-4DE6-95E0-A877614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D6"/>
    <w:pPr>
      <w:ind w:leftChars="200" w:left="480"/>
    </w:pPr>
  </w:style>
  <w:style w:type="table" w:styleId="a4">
    <w:name w:val="Table Grid"/>
    <w:basedOn w:val="a1"/>
    <w:uiPriority w:val="39"/>
    <w:rsid w:val="000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電資</dc:creator>
  <cp:keywords/>
  <dc:description/>
  <cp:lastModifiedBy>電資</cp:lastModifiedBy>
  <cp:revision>1</cp:revision>
  <dcterms:created xsi:type="dcterms:W3CDTF">2022-10-11T02:41:00Z</dcterms:created>
  <dcterms:modified xsi:type="dcterms:W3CDTF">2022-10-11T02:43:00Z</dcterms:modified>
</cp:coreProperties>
</file>